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1" w:rsidRDefault="00C4364A"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19050</wp:posOffset>
            </wp:positionV>
            <wp:extent cx="1524000" cy="504825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-800100</wp:posOffset>
            </wp:positionV>
            <wp:extent cx="704850" cy="800100"/>
            <wp:effectExtent l="19050" t="0" r="0" b="0"/>
            <wp:wrapTight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-704850</wp:posOffset>
            </wp:positionV>
            <wp:extent cx="619125" cy="704850"/>
            <wp:effectExtent l="19050" t="0" r="9525" b="0"/>
            <wp:wrapTight wrapText="bothSides">
              <wp:wrapPolygon edited="0">
                <wp:start x="-665" y="0"/>
                <wp:lineTo x="-665" y="21016"/>
                <wp:lineTo x="21932" y="21016"/>
                <wp:lineTo x="21932" y="0"/>
                <wp:lineTo x="-66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-714375</wp:posOffset>
            </wp:positionV>
            <wp:extent cx="1314450" cy="781050"/>
            <wp:effectExtent l="19050" t="0" r="0" b="0"/>
            <wp:wrapTight wrapText="bothSides">
              <wp:wrapPolygon edited="0">
                <wp:start x="-313" y="0"/>
                <wp:lineTo x="-313" y="21073"/>
                <wp:lineTo x="21600" y="21073"/>
                <wp:lineTo x="21600" y="0"/>
                <wp:lineTo x="-313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B1" w:rsidRPr="00D757B1" w:rsidRDefault="00D757B1" w:rsidP="00D757B1">
      <w:pPr>
        <w:rPr>
          <w:rFonts w:ascii="ae_Granada" w:hAnsi="ae_Granada" w:cs="ae_Granada"/>
          <w:sz w:val="40"/>
          <w:szCs w:val="40"/>
          <w:lang w:bidi="ar-TN"/>
        </w:rPr>
      </w:pPr>
    </w:p>
    <w:p w:rsidR="0020300C" w:rsidRPr="00C4364A" w:rsidRDefault="00D757B1" w:rsidP="00D757B1">
      <w:pPr>
        <w:tabs>
          <w:tab w:val="left" w:pos="2156"/>
        </w:tabs>
        <w:jc w:val="center"/>
        <w:rPr>
          <w:rFonts w:ascii="ae_Granada" w:hAnsi="ae_Granada" w:cs="KacstQurn"/>
          <w:sz w:val="36"/>
          <w:szCs w:val="36"/>
          <w:rtl/>
          <w:lang w:bidi="ar-TN"/>
        </w:rPr>
      </w:pPr>
      <w:r w:rsidRPr="00C4364A">
        <w:rPr>
          <w:rFonts w:ascii="ae_Granada" w:hAnsi="ae_Granada" w:cs="KacstQurn"/>
          <w:sz w:val="36"/>
          <w:szCs w:val="36"/>
          <w:rtl/>
          <w:lang w:bidi="ar-TN"/>
        </w:rPr>
        <w:t>مطل</w:t>
      </w:r>
      <w:r w:rsidRPr="00C4364A">
        <w:rPr>
          <w:rFonts w:ascii="ae_Granada" w:hAnsi="ae_Granada" w:cs="KacstQurn" w:hint="cs"/>
          <w:sz w:val="36"/>
          <w:szCs w:val="36"/>
          <w:rtl/>
          <w:lang w:bidi="ar-TN"/>
        </w:rPr>
        <w:t>ـ</w:t>
      </w:r>
      <w:r w:rsidRPr="00C4364A">
        <w:rPr>
          <w:rFonts w:ascii="ae_Granada" w:hAnsi="ae_Granada" w:cs="KacstQurn"/>
          <w:sz w:val="36"/>
          <w:szCs w:val="36"/>
          <w:rtl/>
          <w:lang w:bidi="ar-TN"/>
        </w:rPr>
        <w:t>ب للحص</w:t>
      </w:r>
      <w:r w:rsidRPr="00C4364A">
        <w:rPr>
          <w:rFonts w:ascii="ae_Granada" w:hAnsi="ae_Granada" w:cs="KacstQurn" w:hint="cs"/>
          <w:sz w:val="36"/>
          <w:szCs w:val="36"/>
          <w:rtl/>
          <w:lang w:bidi="ar-TN"/>
        </w:rPr>
        <w:t>ـ</w:t>
      </w:r>
      <w:r w:rsidRPr="00C4364A">
        <w:rPr>
          <w:rFonts w:ascii="ae_Granada" w:hAnsi="ae_Granada" w:cs="KacstQurn"/>
          <w:sz w:val="36"/>
          <w:szCs w:val="36"/>
          <w:rtl/>
          <w:lang w:bidi="ar-TN"/>
        </w:rPr>
        <w:t>ول عل</w:t>
      </w:r>
      <w:r w:rsidRPr="00C4364A">
        <w:rPr>
          <w:rFonts w:ascii="ae_Granada" w:hAnsi="ae_Granada" w:cs="KacstQurn" w:hint="cs"/>
          <w:sz w:val="36"/>
          <w:szCs w:val="36"/>
          <w:rtl/>
          <w:lang w:bidi="ar-TN"/>
        </w:rPr>
        <w:t>ـ</w:t>
      </w:r>
      <w:r w:rsidRPr="00C4364A">
        <w:rPr>
          <w:rFonts w:ascii="ae_Granada" w:hAnsi="ae_Granada" w:cs="KacstQurn"/>
          <w:sz w:val="36"/>
          <w:szCs w:val="36"/>
          <w:rtl/>
          <w:lang w:bidi="ar-TN"/>
        </w:rPr>
        <w:t>ى:</w:t>
      </w:r>
    </w:p>
    <w:p w:rsidR="00D757B1" w:rsidRPr="00D757B1" w:rsidRDefault="006242A5" w:rsidP="00D757B1">
      <w:pPr>
        <w:tabs>
          <w:tab w:val="left" w:pos="2156"/>
          <w:tab w:val="left" w:pos="2919"/>
        </w:tabs>
        <w:spacing w:line="240" w:lineRule="auto"/>
        <w:rPr>
          <w:rFonts w:ascii="ae_Granada" w:hAnsi="ae_Granada" w:cs="Traditional Arabic"/>
          <w:sz w:val="36"/>
          <w:szCs w:val="36"/>
          <w:rtl/>
          <w:lang w:bidi="ar-TN"/>
        </w:rPr>
      </w:pPr>
      <w:r w:rsidRPr="006242A5">
        <w:rPr>
          <w:rFonts w:ascii="ae_Granada" w:hAnsi="ae_Granada" w:cs="ae_Granada"/>
          <w:noProof/>
          <w:sz w:val="40"/>
          <w:szCs w:val="40"/>
          <w:rtl/>
        </w:rPr>
        <w:pict>
          <v:rect id="_x0000_s1031" style="position:absolute;left:0;text-align:left;margin-left:262.5pt;margin-top:7.2pt;width:9.75pt;height:10.5pt;z-index:251662336">
            <w10:wrap anchorx="page"/>
          </v:rect>
        </w:pict>
      </w:r>
      <w:r w:rsidR="00D757B1">
        <w:rPr>
          <w:rFonts w:ascii="ae_Granada" w:hAnsi="ae_Granada" w:cs="ae_Granada" w:hint="cs"/>
          <w:sz w:val="40"/>
          <w:szCs w:val="40"/>
          <w:rtl/>
          <w:lang w:bidi="ar-TN"/>
        </w:rPr>
        <w:t xml:space="preserve">                          </w:t>
      </w:r>
      <w:r w:rsidR="00016103">
        <w:rPr>
          <w:rFonts w:ascii="ae_Granada" w:hAnsi="ae_Granada" w:cs="ae_Granada"/>
          <w:sz w:val="40"/>
          <w:szCs w:val="40"/>
          <w:lang w:bidi="ar-TN"/>
        </w:rPr>
        <w:t xml:space="preserve">       </w:t>
      </w:r>
      <w:r w:rsidR="00D757B1" w:rsidRPr="00D757B1">
        <w:rPr>
          <w:rFonts w:ascii="ae_Granada" w:hAnsi="ae_Granada" w:cs="Traditional Arabic" w:hint="cs"/>
          <w:sz w:val="36"/>
          <w:szCs w:val="36"/>
          <w:rtl/>
          <w:lang w:bidi="ar-TN"/>
        </w:rPr>
        <w:t>الدخل الشهري</w:t>
      </w:r>
    </w:p>
    <w:p w:rsidR="00D757B1" w:rsidRDefault="006242A5" w:rsidP="00D757B1">
      <w:pPr>
        <w:tabs>
          <w:tab w:val="left" w:pos="2696"/>
        </w:tabs>
        <w:spacing w:line="240" w:lineRule="auto"/>
        <w:rPr>
          <w:rFonts w:ascii="ae_Granada" w:hAnsi="ae_Granada" w:cs="Traditional Arabic"/>
          <w:sz w:val="36"/>
          <w:szCs w:val="36"/>
          <w:rtl/>
          <w:lang w:val="fr-FR" w:bidi="ar-TN"/>
        </w:rPr>
      </w:pPr>
      <w:r w:rsidRPr="006242A5">
        <w:rPr>
          <w:rFonts w:ascii="ae_Granada" w:hAnsi="ae_Granada" w:cs="ae_Granada"/>
          <w:noProof/>
          <w:sz w:val="40"/>
          <w:szCs w:val="40"/>
          <w:rtl/>
        </w:rPr>
        <w:pict>
          <v:rect id="_x0000_s1032" style="position:absolute;left:0;text-align:left;margin-left:262.5pt;margin-top:6.25pt;width:9.75pt;height:10.5pt;z-index:251663360">
            <w10:wrap anchorx="page"/>
          </v:rect>
        </w:pict>
      </w:r>
      <w:r w:rsidR="00D757B1">
        <w:rPr>
          <w:rFonts w:ascii="ae_Granada" w:hAnsi="ae_Granada" w:cs="Traditional Arabic"/>
          <w:sz w:val="36"/>
          <w:szCs w:val="36"/>
          <w:lang w:bidi="ar-TN"/>
        </w:rPr>
        <w:tab/>
      </w:r>
      <w:r w:rsidR="00D757B1">
        <w:rPr>
          <w:rFonts w:ascii="ae_Granada" w:hAnsi="ae_Granada" w:cs="Traditional Arabic"/>
          <w:sz w:val="36"/>
          <w:szCs w:val="36"/>
          <w:lang w:val="fr-FR" w:bidi="ar-TN"/>
        </w:rPr>
        <w:t xml:space="preserve">    </w:t>
      </w:r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  </w:t>
      </w:r>
      <w:proofErr w:type="gramStart"/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>الدخل</w:t>
      </w:r>
      <w:proofErr w:type="gramEnd"/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 السنوي</w:t>
      </w:r>
    </w:p>
    <w:p w:rsidR="00D757B1" w:rsidRDefault="006242A5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sz w:val="36"/>
          <w:szCs w:val="36"/>
          <w:rtl/>
          <w:lang w:val="fr-FR" w:bidi="ar-TN"/>
        </w:rPr>
      </w:pPr>
      <w:r w:rsidRPr="006242A5">
        <w:rPr>
          <w:rFonts w:ascii="ae_Granada" w:hAnsi="ae_Granada" w:cs="ae_Granada"/>
          <w:b/>
          <w:bCs/>
          <w:noProof/>
          <w:sz w:val="40"/>
          <w:szCs w:val="40"/>
          <w:rtl/>
        </w:rPr>
        <w:pict>
          <v:rect id="_x0000_s1033" style="position:absolute;left:0;text-align:left;margin-left:263.25pt;margin-top:8.35pt;width:9.75pt;height:10.5pt;z-index:251664384">
            <w10:wrap anchorx="page"/>
          </v:rect>
        </w:pict>
      </w:r>
      <w:r w:rsidR="00D757B1" w:rsidRPr="00C469A7">
        <w:rPr>
          <w:rFonts w:ascii="ae_Granada" w:hAnsi="ae_Granada" w:cs="Traditional Arabic" w:hint="cs"/>
          <w:b/>
          <w:bCs/>
          <w:sz w:val="36"/>
          <w:szCs w:val="36"/>
          <w:rtl/>
          <w:lang w:bidi="ar-TN"/>
        </w:rPr>
        <w:t>شهــادة فـي:</w:t>
      </w:r>
      <w:r w:rsidR="00D757B1">
        <w:rPr>
          <w:rFonts w:ascii="ae_Granada" w:hAnsi="ae_Granada" w:cs="Traditional Arabic" w:hint="cs"/>
          <w:sz w:val="36"/>
          <w:szCs w:val="36"/>
          <w:rtl/>
          <w:lang w:bidi="ar-TN"/>
        </w:rPr>
        <w:t xml:space="preserve">  </w:t>
      </w:r>
      <w:r w:rsidR="00D757B1">
        <w:rPr>
          <w:rFonts w:ascii="ae_Granada" w:hAnsi="ae_Granada" w:cs="Traditional Arabic"/>
          <w:sz w:val="36"/>
          <w:szCs w:val="36"/>
          <w:rtl/>
          <w:lang w:val="fr-FR" w:bidi="ar-TN"/>
        </w:rPr>
        <w:tab/>
      </w:r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حجز الأداء على الدخل لسنة:.................... </w:t>
      </w:r>
    </w:p>
    <w:p w:rsidR="00D757B1" w:rsidRDefault="006242A5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sz w:val="36"/>
          <w:szCs w:val="36"/>
          <w:rtl/>
          <w:lang w:val="fr-FR" w:bidi="ar-TN"/>
        </w:rPr>
      </w:pPr>
      <w:r w:rsidRPr="006242A5">
        <w:rPr>
          <w:rFonts w:ascii="ae_Granada" w:hAnsi="ae_Granada" w:cs="ae_Granada"/>
          <w:noProof/>
          <w:sz w:val="40"/>
          <w:szCs w:val="40"/>
          <w:rtl/>
        </w:rPr>
        <w:pict>
          <v:rect id="_x0000_s1034" style="position:absolute;left:0;text-align:left;margin-left:264pt;margin-top:6.7pt;width:9.75pt;height:10.5pt;z-index:251665408">
            <w10:wrap anchorx="page"/>
          </v:rect>
        </w:pict>
      </w:r>
      <w:r w:rsidR="00D757B1">
        <w:rPr>
          <w:rFonts w:ascii="ae_Granada" w:hAnsi="ae_Granada" w:cs="Traditional Arabic"/>
          <w:sz w:val="36"/>
          <w:szCs w:val="36"/>
          <w:rtl/>
          <w:lang w:val="fr-FR" w:bidi="ar-TN"/>
        </w:rPr>
        <w:tab/>
      </w:r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>توطين أجر (يرفق المطلب بمطبوعة صادرة عن البنك)</w:t>
      </w:r>
    </w:p>
    <w:p w:rsidR="0003711C" w:rsidRPr="0003711C" w:rsidRDefault="006242A5" w:rsidP="009B6858">
      <w:pPr>
        <w:tabs>
          <w:tab w:val="left" w:pos="3311"/>
        </w:tabs>
        <w:spacing w:line="240" w:lineRule="auto"/>
        <w:rPr>
          <w:rFonts w:ascii="ae_Granada" w:hAnsi="ae_Granada" w:cs="Traditional Arabic"/>
          <w:sz w:val="16"/>
          <w:szCs w:val="16"/>
          <w:rtl/>
          <w:lang w:val="fr-FR" w:bidi="ar-TN"/>
        </w:rPr>
      </w:pPr>
      <w:r w:rsidRPr="006242A5">
        <w:rPr>
          <w:rFonts w:ascii="ae_Granada" w:hAnsi="ae_Granada" w:cs="ae_Granada"/>
          <w:noProof/>
          <w:sz w:val="40"/>
          <w:szCs w:val="40"/>
          <w:rtl/>
        </w:rPr>
        <w:pict>
          <v:rect id="_x0000_s1035" style="position:absolute;left:0;text-align:left;margin-left:264pt;margin-top:5.65pt;width:9.75pt;height:10.5pt;z-index:251666432" filled="f" fillcolor="black [3213]">
            <w10:wrap anchorx="page"/>
          </v:rect>
        </w:pict>
      </w:r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                                      </w:t>
      </w:r>
      <w:proofErr w:type="gramStart"/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>شهادة</w:t>
      </w:r>
      <w:proofErr w:type="gramEnd"/>
      <w:r w:rsidR="00D757B1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 أخرى (*)</w:t>
      </w:r>
    </w:p>
    <w:p w:rsidR="00D757B1" w:rsidRPr="006A7DDB" w:rsidRDefault="00D757B1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sz w:val="36"/>
          <w:szCs w:val="36"/>
          <w:rtl/>
          <w:lang w:val="fr-FR" w:bidi="ar-TN"/>
        </w:rPr>
      </w:pPr>
      <w:proofErr w:type="gramStart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الاسم</w:t>
      </w:r>
      <w:proofErr w:type="gramEnd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واللّقـب:</w:t>
      </w:r>
      <w:r w:rsidR="00003306"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D757B1" w:rsidRPr="006A7DDB" w:rsidRDefault="00D757B1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b/>
          <w:bCs/>
          <w:sz w:val="36"/>
          <w:szCs w:val="36"/>
          <w:rtl/>
          <w:lang w:val="fr-FR" w:bidi="ar-TN"/>
        </w:rPr>
      </w:pPr>
      <w:proofErr w:type="gramStart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المعرف</w:t>
      </w:r>
      <w:proofErr w:type="gramEnd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الوحيــد:</w:t>
      </w:r>
      <w:r w:rsidR="00003306"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D757B1" w:rsidRPr="006A7DDB" w:rsidRDefault="00D757B1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sz w:val="36"/>
          <w:szCs w:val="36"/>
          <w:rtl/>
          <w:lang w:val="fr-FR" w:bidi="ar-TN"/>
        </w:rPr>
      </w:pPr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رقم بطاقة التعريف الوطنيــة:</w:t>
      </w:r>
      <w:r w:rsidR="00003306"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D757B1" w:rsidRPr="006A7DDB" w:rsidRDefault="00D757B1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b/>
          <w:bCs/>
          <w:sz w:val="36"/>
          <w:szCs w:val="36"/>
          <w:rtl/>
          <w:lang w:val="fr-FR" w:bidi="ar-TN"/>
        </w:rPr>
      </w:pPr>
      <w:proofErr w:type="gramStart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الرتبــة</w:t>
      </w:r>
      <w:proofErr w:type="gramEnd"/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:</w:t>
      </w:r>
      <w:r w:rsidR="00003306"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D757B1" w:rsidRPr="006A7DDB" w:rsidRDefault="00D757B1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b/>
          <w:bCs/>
          <w:sz w:val="36"/>
          <w:szCs w:val="36"/>
          <w:rtl/>
          <w:lang w:val="fr-FR" w:bidi="ar-TN"/>
        </w:rPr>
      </w:pPr>
      <w:r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المؤسّســة:</w:t>
      </w:r>
      <w:r w:rsidR="00003306" w:rsidRPr="006A7DDB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  <w:r w:rsidR="00003306" w:rsidRPr="006A7DDB">
        <w:rPr>
          <w:rFonts w:ascii="ae_Granada" w:hAnsi="ae_Granada" w:cs="Traditional Arabic" w:hint="cs"/>
          <w:sz w:val="36"/>
          <w:szCs w:val="36"/>
          <w:rtl/>
          <w:lang w:val="fr-FR" w:bidi="ar-TN"/>
        </w:rPr>
        <w:t xml:space="preserve">مركز بحوث وتكنولوجيات المياه بالقطب التكنولوجي ببرج </w:t>
      </w:r>
      <w:proofErr w:type="spellStart"/>
      <w:r w:rsidR="00003306" w:rsidRPr="006A7DDB">
        <w:rPr>
          <w:rFonts w:ascii="ae_Granada" w:hAnsi="ae_Granada" w:cs="Traditional Arabic" w:hint="cs"/>
          <w:sz w:val="36"/>
          <w:szCs w:val="36"/>
          <w:rtl/>
          <w:lang w:val="fr-FR" w:bidi="ar-TN"/>
        </w:rPr>
        <w:t>السدرية</w:t>
      </w:r>
      <w:proofErr w:type="spellEnd"/>
    </w:p>
    <w:p w:rsidR="00C4364A" w:rsidRDefault="00C469A7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b/>
          <w:bCs/>
          <w:sz w:val="36"/>
          <w:szCs w:val="36"/>
          <w:lang w:val="fr-FR" w:bidi="ar-TN"/>
        </w:rPr>
      </w:pPr>
      <w:r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(*) موضوع الشّهادة الأخرى:</w:t>
      </w:r>
      <w:r w:rsidR="00003306"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C469A7" w:rsidRPr="00C4364A" w:rsidRDefault="00C469A7" w:rsidP="00C4364A">
      <w:pPr>
        <w:pStyle w:val="Paragraphedeliste"/>
        <w:numPr>
          <w:ilvl w:val="0"/>
          <w:numId w:val="1"/>
        </w:numPr>
        <w:tabs>
          <w:tab w:val="left" w:pos="3311"/>
        </w:tabs>
        <w:spacing w:line="240" w:lineRule="auto"/>
        <w:ind w:left="227" w:hanging="284"/>
        <w:jc w:val="both"/>
        <w:rPr>
          <w:rFonts w:ascii="ae_Granada" w:hAnsi="ae_Granada" w:cs="Traditional Arabic"/>
          <w:b/>
          <w:bCs/>
          <w:sz w:val="36"/>
          <w:szCs w:val="36"/>
          <w:rtl/>
          <w:lang w:val="fr-FR" w:bidi="ar-TN"/>
        </w:rPr>
      </w:pPr>
      <w:proofErr w:type="gramStart"/>
      <w:r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الوثائ</w:t>
      </w:r>
      <w:r w:rsidR="00C66962"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ـ</w:t>
      </w:r>
      <w:r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ق</w:t>
      </w:r>
      <w:proofErr w:type="gramEnd"/>
      <w:r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المرفق</w:t>
      </w:r>
      <w:r w:rsidR="00C66962"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ـ</w:t>
      </w:r>
      <w:r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>ة:</w:t>
      </w:r>
      <w:r w:rsidR="00003306" w:rsidRPr="00C4364A">
        <w:rPr>
          <w:rFonts w:ascii="ae_Granada" w:hAnsi="ae_Granada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</w:p>
    <w:p w:rsidR="00C66962" w:rsidRDefault="00C66962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36"/>
          <w:szCs w:val="36"/>
          <w:rtl/>
          <w:lang w:val="fr-FR" w:bidi="ar-TN"/>
        </w:rPr>
      </w:pPr>
    </w:p>
    <w:p w:rsidR="00872388" w:rsidRDefault="00872388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16"/>
          <w:szCs w:val="16"/>
          <w:rtl/>
          <w:lang w:val="fr-FR" w:bidi="ar-TN"/>
        </w:rPr>
      </w:pPr>
    </w:p>
    <w:p w:rsidR="00872388" w:rsidRDefault="00872388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16"/>
          <w:szCs w:val="16"/>
          <w:rtl/>
          <w:lang w:val="fr-FR" w:bidi="ar-TN"/>
        </w:rPr>
      </w:pPr>
    </w:p>
    <w:p w:rsidR="009B6858" w:rsidRDefault="009B6858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16"/>
          <w:szCs w:val="16"/>
          <w:rtl/>
          <w:lang w:val="fr-FR" w:bidi="ar-TN"/>
        </w:rPr>
      </w:pPr>
    </w:p>
    <w:p w:rsidR="009B6858" w:rsidRDefault="009B6858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16"/>
          <w:szCs w:val="16"/>
          <w:rtl/>
          <w:lang w:val="fr-FR" w:bidi="ar-TN"/>
        </w:rPr>
      </w:pPr>
    </w:p>
    <w:p w:rsidR="00872388" w:rsidRPr="00872388" w:rsidRDefault="00872388" w:rsidP="00D757B1">
      <w:pPr>
        <w:tabs>
          <w:tab w:val="left" w:pos="3311"/>
        </w:tabs>
        <w:spacing w:line="240" w:lineRule="auto"/>
        <w:rPr>
          <w:rFonts w:ascii="ae_Granada" w:hAnsi="ae_Granada" w:cs="Traditional Arabic"/>
          <w:b/>
          <w:bCs/>
          <w:sz w:val="16"/>
          <w:szCs w:val="16"/>
          <w:rtl/>
          <w:lang w:val="fr-FR" w:bidi="ar-TN"/>
        </w:rPr>
      </w:pPr>
    </w:p>
    <w:p w:rsidR="00C66962" w:rsidRPr="00C66962" w:rsidRDefault="00C66962" w:rsidP="00C66962">
      <w:pPr>
        <w:tabs>
          <w:tab w:val="left" w:pos="3311"/>
        </w:tabs>
        <w:spacing w:line="240" w:lineRule="auto"/>
        <w:jc w:val="both"/>
        <w:rPr>
          <w:rFonts w:ascii="ae_Granada" w:hAnsi="ae_Granada" w:cs="Traditional Arabic"/>
          <w:b/>
          <w:bCs/>
          <w:sz w:val="32"/>
          <w:szCs w:val="32"/>
          <w:rtl/>
          <w:lang w:val="fr-FR" w:bidi="ar-TN"/>
        </w:rPr>
      </w:pPr>
      <w:r w:rsidRPr="00C66962">
        <w:rPr>
          <w:rFonts w:ascii="ae_Granada" w:hAnsi="ae_Granada" w:cs="Traditional Arabic" w:hint="cs"/>
          <w:b/>
          <w:bCs/>
          <w:sz w:val="32"/>
          <w:szCs w:val="32"/>
          <w:u w:val="single"/>
          <w:rtl/>
          <w:lang w:val="fr-FR" w:bidi="ar-TN"/>
        </w:rPr>
        <w:t>ملاحظ</w:t>
      </w:r>
      <w:r>
        <w:rPr>
          <w:rFonts w:ascii="ae_Granada" w:hAnsi="ae_Granada" w:cs="Traditional Arabic" w:hint="cs"/>
          <w:b/>
          <w:bCs/>
          <w:sz w:val="32"/>
          <w:szCs w:val="32"/>
          <w:u w:val="single"/>
          <w:rtl/>
          <w:lang w:val="fr-FR" w:bidi="ar-TN"/>
        </w:rPr>
        <w:t>ـــ</w:t>
      </w:r>
      <w:r w:rsidRPr="00C66962">
        <w:rPr>
          <w:rFonts w:ascii="ae_Granada" w:hAnsi="ae_Granada" w:cs="Traditional Arabic" w:hint="cs"/>
          <w:b/>
          <w:bCs/>
          <w:sz w:val="32"/>
          <w:szCs w:val="32"/>
          <w:u w:val="single"/>
          <w:rtl/>
          <w:lang w:val="fr-FR" w:bidi="ar-TN"/>
        </w:rPr>
        <w:t>ة</w:t>
      </w:r>
      <w:r w:rsidRPr="00C66962">
        <w:rPr>
          <w:rFonts w:ascii="ae_Granada" w:hAnsi="ae_Granada" w:cs="Traditional Arabic" w:hint="cs"/>
          <w:b/>
          <w:bCs/>
          <w:sz w:val="32"/>
          <w:szCs w:val="32"/>
          <w:rtl/>
          <w:lang w:val="fr-FR" w:bidi="ar-TN"/>
        </w:rPr>
        <w:t xml:space="preserve">: </w:t>
      </w:r>
      <w:r w:rsidRPr="00C66962">
        <w:rPr>
          <w:rFonts w:ascii="ae_Granada" w:hAnsi="ae_Granada" w:cs="Traditional Arabic" w:hint="cs"/>
          <w:sz w:val="32"/>
          <w:szCs w:val="32"/>
          <w:rtl/>
          <w:lang w:val="fr-FR" w:bidi="ar-TN"/>
        </w:rPr>
        <w:t xml:space="preserve">هذا المطلب يرسل وجوبا عن </w:t>
      </w:r>
      <w:r w:rsidRPr="00C66962">
        <w:rPr>
          <w:rFonts w:ascii="ae_Granada" w:hAnsi="ae_Granada" w:cs="Traditional Arabic" w:hint="cs"/>
          <w:b/>
          <w:bCs/>
          <w:sz w:val="32"/>
          <w:szCs w:val="32"/>
          <w:u w:val="single"/>
          <w:rtl/>
          <w:lang w:val="fr-FR" w:bidi="ar-TN"/>
        </w:rPr>
        <w:t>طريق مكتب الضبط</w:t>
      </w:r>
      <w:r w:rsidRPr="00C66962">
        <w:rPr>
          <w:rFonts w:ascii="ae_Granada" w:hAnsi="ae_Granada" w:cs="Traditional Arabic" w:hint="cs"/>
          <w:sz w:val="32"/>
          <w:szCs w:val="32"/>
          <w:rtl/>
          <w:lang w:val="fr-FR" w:bidi="ar-TN"/>
        </w:rPr>
        <w:t xml:space="preserve"> بالمؤسسة ولا يسمح بالحضور الشخصي للأعوان سواء لإيداع المطلب </w:t>
      </w:r>
      <w:r w:rsidR="000F3CEC" w:rsidRPr="00C66962">
        <w:rPr>
          <w:rFonts w:ascii="ae_Granada" w:hAnsi="ae_Granada" w:cs="Traditional Arabic" w:hint="cs"/>
          <w:sz w:val="32"/>
          <w:szCs w:val="32"/>
          <w:rtl/>
          <w:lang w:val="fr-FR" w:bidi="ar-TN"/>
        </w:rPr>
        <w:t>أو</w:t>
      </w:r>
      <w:r w:rsidRPr="00C66962">
        <w:rPr>
          <w:rFonts w:ascii="ae_Granada" w:hAnsi="ae_Granada" w:cs="Traditional Arabic" w:hint="cs"/>
          <w:sz w:val="32"/>
          <w:szCs w:val="32"/>
          <w:rtl/>
          <w:lang w:val="fr-FR" w:bidi="ar-TN"/>
        </w:rPr>
        <w:t xml:space="preserve"> الحصول على الشهادة موضوع الطلب</w:t>
      </w:r>
      <w:r w:rsidRPr="00C66962">
        <w:rPr>
          <w:rFonts w:ascii="ae_Granada" w:hAnsi="ae_Granada" w:cs="Traditional Arabic" w:hint="cs"/>
          <w:b/>
          <w:bCs/>
          <w:sz w:val="32"/>
          <w:szCs w:val="32"/>
          <w:rtl/>
          <w:lang w:val="fr-FR" w:bidi="ar-TN"/>
        </w:rPr>
        <w:t>.</w:t>
      </w:r>
    </w:p>
    <w:sectPr w:rsidR="00C66962" w:rsidRPr="00C66962" w:rsidSect="00872388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8AA"/>
    <w:multiLevelType w:val="hybridMultilevel"/>
    <w:tmpl w:val="29D64996"/>
    <w:lvl w:ilvl="0" w:tplc="757A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57B1"/>
    <w:rsid w:val="00003306"/>
    <w:rsid w:val="00016103"/>
    <w:rsid w:val="0003711C"/>
    <w:rsid w:val="000F3CEC"/>
    <w:rsid w:val="001C084A"/>
    <w:rsid w:val="004D1405"/>
    <w:rsid w:val="006242A5"/>
    <w:rsid w:val="006A7DDB"/>
    <w:rsid w:val="006B20A0"/>
    <w:rsid w:val="00872388"/>
    <w:rsid w:val="008B4245"/>
    <w:rsid w:val="009B6858"/>
    <w:rsid w:val="00C4364A"/>
    <w:rsid w:val="00C469A7"/>
    <w:rsid w:val="00C66962"/>
    <w:rsid w:val="00C85C02"/>
    <w:rsid w:val="00D42C26"/>
    <w:rsid w:val="00D757B1"/>
    <w:rsid w:val="00F8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7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VERSUS LOVER</cp:lastModifiedBy>
  <cp:revision>10</cp:revision>
  <cp:lastPrinted>2013-01-04T09:02:00Z</cp:lastPrinted>
  <dcterms:created xsi:type="dcterms:W3CDTF">2013-01-04T08:42:00Z</dcterms:created>
  <dcterms:modified xsi:type="dcterms:W3CDTF">2015-06-04T10:29:00Z</dcterms:modified>
</cp:coreProperties>
</file>