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19CCA" w14:textId="77777777" w:rsidR="00F10366" w:rsidRPr="00113A51" w:rsidRDefault="00E76A4B" w:rsidP="00E76A4B">
      <w:pPr>
        <w:jc w:val="center"/>
        <w:rPr>
          <w:b/>
          <w:bCs/>
          <w:sz w:val="28"/>
          <w:szCs w:val="28"/>
          <w:lang w:val="fr-FR"/>
        </w:rPr>
      </w:pPr>
      <w:proofErr w:type="spellStart"/>
      <w:r w:rsidRPr="00113A51">
        <w:rPr>
          <w:b/>
          <w:bCs/>
          <w:sz w:val="28"/>
          <w:szCs w:val="28"/>
          <w:lang w:val="fr-FR"/>
        </w:rPr>
        <w:t>Defended</w:t>
      </w:r>
      <w:proofErr w:type="spellEnd"/>
      <w:r w:rsidR="00C73A64" w:rsidRPr="00113A51">
        <w:rPr>
          <w:b/>
          <w:bCs/>
          <w:sz w:val="28"/>
          <w:szCs w:val="28"/>
          <w:lang w:val="fr-FR"/>
        </w:rPr>
        <w:t xml:space="preserve"> </w:t>
      </w:r>
      <w:proofErr w:type="spellStart"/>
      <w:r w:rsidR="00C73A64" w:rsidRPr="00113A51">
        <w:rPr>
          <w:b/>
          <w:bCs/>
          <w:sz w:val="28"/>
          <w:szCs w:val="28"/>
          <w:lang w:val="fr-FR"/>
        </w:rPr>
        <w:t>thesis</w:t>
      </w:r>
      <w:proofErr w:type="spellEnd"/>
      <w:r w:rsidR="009B3983" w:rsidRPr="00113A51">
        <w:rPr>
          <w:b/>
          <w:bCs/>
          <w:sz w:val="28"/>
          <w:szCs w:val="28"/>
          <w:lang w:val="fr-FR"/>
        </w:rPr>
        <w:t xml:space="preserve"> </w:t>
      </w:r>
    </w:p>
    <w:p w14:paraId="1D98C8FA" w14:textId="77777777" w:rsidR="00113A51" w:rsidRDefault="00113A51" w:rsidP="00113A51">
      <w:pPr>
        <w:rPr>
          <w:sz w:val="24"/>
          <w:szCs w:val="24"/>
          <w:highlight w:val="green"/>
          <w:lang w:val="fr-FR"/>
        </w:rPr>
      </w:pPr>
      <w:r>
        <w:rPr>
          <w:sz w:val="24"/>
          <w:szCs w:val="24"/>
          <w:highlight w:val="green"/>
          <w:lang w:val="fr-FR"/>
        </w:rPr>
        <w:t xml:space="preserve">Localisation: </w:t>
      </w:r>
    </w:p>
    <w:p w14:paraId="0962DF43" w14:textId="77777777" w:rsidR="00113A51" w:rsidRDefault="00113A51" w:rsidP="00113A51">
      <w:pPr>
        <w:rPr>
          <w:sz w:val="24"/>
          <w:szCs w:val="24"/>
          <w:lang w:val="fr-FR"/>
        </w:rPr>
      </w:pPr>
      <w:r>
        <w:rPr>
          <w:sz w:val="24"/>
          <w:szCs w:val="24"/>
          <w:highlight w:val="green"/>
          <w:lang w:val="fr-FR"/>
        </w:rPr>
        <w:t xml:space="preserve">Laboratoire Eaux Usées et Environnement, puis sous rubrique thèses soutenues puis sous rubrique année </w:t>
      </w:r>
    </w:p>
    <w:p w14:paraId="311BC8E9" w14:textId="77777777" w:rsidR="00113A51" w:rsidRPr="00113A51" w:rsidRDefault="00113A51" w:rsidP="00E76A4B">
      <w:pPr>
        <w:jc w:val="center"/>
        <w:rPr>
          <w:b/>
          <w:bCs/>
          <w:sz w:val="28"/>
          <w:szCs w:val="28"/>
          <w:lang w:val="fr-FR"/>
        </w:rPr>
      </w:pPr>
    </w:p>
    <w:tbl>
      <w:tblPr>
        <w:tblStyle w:val="Grilledutableau"/>
        <w:tblW w:w="5483" w:type="pct"/>
        <w:tblInd w:w="-601" w:type="dxa"/>
        <w:tblLook w:val="04A0" w:firstRow="1" w:lastRow="0" w:firstColumn="1" w:lastColumn="0" w:noHBand="0" w:noVBand="1"/>
      </w:tblPr>
      <w:tblGrid>
        <w:gridCol w:w="8060"/>
        <w:gridCol w:w="7286"/>
      </w:tblGrid>
      <w:tr w:rsidR="00C73A64" w:rsidRPr="00C73A64" w14:paraId="16D01D95" w14:textId="77777777" w:rsidTr="00F22B96">
        <w:tc>
          <w:tcPr>
            <w:tcW w:w="5000" w:type="pct"/>
            <w:gridSpan w:val="2"/>
          </w:tcPr>
          <w:p w14:paraId="11F755A2" w14:textId="77777777" w:rsidR="00C73A64" w:rsidRDefault="00C73A64" w:rsidP="00C73A64">
            <w:pPr>
              <w:jc w:val="center"/>
              <w:rPr>
                <w:b/>
                <w:bCs/>
                <w:lang w:val="fr-FR"/>
              </w:rPr>
            </w:pPr>
            <w:r w:rsidRPr="00C73A64">
              <w:rPr>
                <w:b/>
                <w:bCs/>
                <w:highlight w:val="yellow"/>
                <w:lang w:val="fr-FR"/>
              </w:rPr>
              <w:t>Année/</w:t>
            </w:r>
            <w:proofErr w:type="spellStart"/>
            <w:r w:rsidRPr="00C73A64">
              <w:rPr>
                <w:b/>
                <w:bCs/>
                <w:highlight w:val="yellow"/>
                <w:lang w:val="fr-FR"/>
              </w:rPr>
              <w:t>Year</w:t>
            </w:r>
            <w:proofErr w:type="spellEnd"/>
            <w:r w:rsidRPr="00C73A64">
              <w:rPr>
                <w:b/>
                <w:bCs/>
                <w:highlight w:val="yellow"/>
                <w:lang w:val="fr-FR"/>
              </w:rPr>
              <w:t> : 2018</w:t>
            </w:r>
          </w:p>
          <w:p w14:paraId="589CEA29" w14:textId="77777777" w:rsidR="00C73A64" w:rsidRPr="00C73A64" w:rsidRDefault="00C73A64" w:rsidP="000B0E0C">
            <w:pPr>
              <w:jc w:val="center"/>
              <w:rPr>
                <w:b/>
                <w:bCs/>
                <w:lang w:val="fr-FR"/>
              </w:rPr>
            </w:pPr>
          </w:p>
        </w:tc>
      </w:tr>
      <w:tr w:rsidR="00C73A64" w:rsidRPr="00A6365F" w14:paraId="5FD92C63" w14:textId="77777777" w:rsidTr="00F22B96">
        <w:tc>
          <w:tcPr>
            <w:tcW w:w="5000" w:type="pct"/>
            <w:gridSpan w:val="2"/>
          </w:tcPr>
          <w:p w14:paraId="490BAC2E" w14:textId="77777777" w:rsidR="00C73A64" w:rsidRPr="00A6365F" w:rsidRDefault="00A6365F" w:rsidP="00360CD6">
            <w:pPr>
              <w:jc w:val="center"/>
              <w:rPr>
                <w:lang w:val="en-US"/>
              </w:rPr>
            </w:pPr>
            <w:proofErr w:type="spellStart"/>
            <w:r w:rsidRPr="009E27B6">
              <w:rPr>
                <w:b/>
                <w:bCs/>
                <w:lang w:val="en-US"/>
              </w:rPr>
              <w:t>Etudiant</w:t>
            </w:r>
            <w:proofErr w:type="spellEnd"/>
            <w:r w:rsidRPr="009E27B6">
              <w:rPr>
                <w:b/>
                <w:bCs/>
                <w:lang w:val="en-US"/>
              </w:rPr>
              <w:t>/Student</w:t>
            </w:r>
            <w:r w:rsidR="009B3983" w:rsidRPr="00A6365F">
              <w:rPr>
                <w:lang w:val="en-US"/>
              </w:rPr>
              <w:t xml:space="preserve">: </w:t>
            </w:r>
            <w:proofErr w:type="spellStart"/>
            <w:r w:rsidR="00360CD6">
              <w:rPr>
                <w:lang w:val="en-US"/>
              </w:rPr>
              <w:t>Khouloud</w:t>
            </w:r>
            <w:proofErr w:type="spellEnd"/>
            <w:r w:rsidR="00360CD6">
              <w:rPr>
                <w:lang w:val="en-US"/>
              </w:rPr>
              <w:t xml:space="preserve"> HADDAD</w:t>
            </w:r>
          </w:p>
        </w:tc>
      </w:tr>
      <w:tr w:rsidR="00A6365F" w:rsidRPr="000806D8" w14:paraId="7DD4713E" w14:textId="77777777" w:rsidTr="00F22B96">
        <w:tc>
          <w:tcPr>
            <w:tcW w:w="5000" w:type="pct"/>
            <w:gridSpan w:val="2"/>
          </w:tcPr>
          <w:p w14:paraId="2988BD57" w14:textId="77777777" w:rsidR="00A6365F" w:rsidRPr="00360CD6" w:rsidRDefault="00A6365F" w:rsidP="00A6365F">
            <w:pPr>
              <w:jc w:val="center"/>
              <w:rPr>
                <w:lang w:val="fr-FR"/>
              </w:rPr>
            </w:pPr>
            <w:r w:rsidRPr="00360CD6">
              <w:rPr>
                <w:b/>
                <w:bCs/>
                <w:lang w:val="fr-FR"/>
              </w:rPr>
              <w:t>Encadreur/</w:t>
            </w:r>
            <w:proofErr w:type="spellStart"/>
            <w:r w:rsidRPr="00360CD6">
              <w:rPr>
                <w:b/>
                <w:bCs/>
                <w:lang w:val="fr-FR"/>
              </w:rPr>
              <w:t>supervisor</w:t>
            </w:r>
            <w:proofErr w:type="spellEnd"/>
            <w:r w:rsidRPr="00360CD6">
              <w:rPr>
                <w:lang w:val="fr-FR"/>
              </w:rPr>
              <w:t>: Salah JELLALI</w:t>
            </w:r>
            <w:r w:rsidR="00360CD6" w:rsidRPr="00360CD6">
              <w:rPr>
                <w:lang w:val="fr-FR"/>
              </w:rPr>
              <w:t>/</w:t>
            </w:r>
            <w:proofErr w:type="spellStart"/>
            <w:r w:rsidR="00360CD6" w:rsidRPr="00360CD6">
              <w:rPr>
                <w:lang w:val="fr-FR"/>
              </w:rPr>
              <w:t>Mejdi</w:t>
            </w:r>
            <w:proofErr w:type="spellEnd"/>
            <w:r w:rsidR="00360CD6" w:rsidRPr="00360CD6">
              <w:rPr>
                <w:lang w:val="fr-FR"/>
              </w:rPr>
              <w:t xml:space="preserve"> JEGUIRIM</w:t>
            </w:r>
          </w:p>
        </w:tc>
      </w:tr>
      <w:tr w:rsidR="00C73A64" w:rsidRPr="001E294B" w14:paraId="051B146F" w14:textId="77777777" w:rsidTr="00F22B96">
        <w:tc>
          <w:tcPr>
            <w:tcW w:w="2626" w:type="pct"/>
          </w:tcPr>
          <w:p w14:paraId="5A095208" w14:textId="77777777" w:rsidR="00C73A64" w:rsidRPr="009E27B6" w:rsidRDefault="00C73A64" w:rsidP="000B0E0C">
            <w:pPr>
              <w:rPr>
                <w:b/>
                <w:bCs/>
                <w:lang w:val="fr-FR"/>
              </w:rPr>
            </w:pPr>
            <w:r w:rsidRPr="009E27B6">
              <w:rPr>
                <w:b/>
                <w:bCs/>
                <w:lang w:val="fr-FR"/>
              </w:rPr>
              <w:t>Titre de la thèse</w:t>
            </w:r>
          </w:p>
          <w:p w14:paraId="329CD626" w14:textId="77777777" w:rsidR="009B3983" w:rsidRDefault="009B3983" w:rsidP="000B0E0C">
            <w:pPr>
              <w:rPr>
                <w:lang w:val="fr-FR"/>
              </w:rPr>
            </w:pPr>
          </w:p>
          <w:p w14:paraId="45D03018" w14:textId="77777777" w:rsidR="00C73A64" w:rsidRPr="00EB2741" w:rsidRDefault="00EB2741" w:rsidP="00EB2741">
            <w:pPr>
              <w:rPr>
                <w:lang w:val="fr-FR"/>
              </w:rPr>
            </w:pPr>
            <w:r w:rsidRPr="00EB2741">
              <w:rPr>
                <w:lang w:val="fr-FR"/>
              </w:rPr>
              <w:t xml:space="preserve">Etude de la pyrolyse de matériaux biosourcés chimiquement modifiés : Caractérisation des biochars et application agronomique </w:t>
            </w:r>
          </w:p>
          <w:p w14:paraId="5ED1DCB6" w14:textId="77777777" w:rsidR="00C73A64" w:rsidRPr="009B3983" w:rsidRDefault="00C73A64" w:rsidP="000B0E0C">
            <w:pPr>
              <w:rPr>
                <w:lang w:val="fr-FR"/>
              </w:rPr>
            </w:pPr>
          </w:p>
          <w:p w14:paraId="340D23B6" w14:textId="77777777" w:rsidR="00C73A64" w:rsidRPr="009B3983" w:rsidRDefault="00C73A64" w:rsidP="000B0E0C">
            <w:pPr>
              <w:rPr>
                <w:lang w:val="fr-FR"/>
              </w:rPr>
            </w:pPr>
          </w:p>
        </w:tc>
        <w:tc>
          <w:tcPr>
            <w:tcW w:w="2374" w:type="pct"/>
          </w:tcPr>
          <w:p w14:paraId="771FBEAD" w14:textId="77777777" w:rsidR="00C73A64" w:rsidRPr="009E27B6" w:rsidRDefault="00C73A64" w:rsidP="000B0E0C">
            <w:pPr>
              <w:rPr>
                <w:b/>
                <w:bCs/>
              </w:rPr>
            </w:pPr>
            <w:r w:rsidRPr="009E27B6">
              <w:rPr>
                <w:b/>
                <w:bCs/>
              </w:rPr>
              <w:t>Thesis title</w:t>
            </w:r>
          </w:p>
          <w:p w14:paraId="17E2F095" w14:textId="77777777" w:rsidR="009B3983" w:rsidRDefault="009B3983" w:rsidP="000B0E0C"/>
          <w:p w14:paraId="78342FCF" w14:textId="77777777" w:rsidR="009B3983" w:rsidRDefault="007F6E11" w:rsidP="000B0E0C">
            <w:r w:rsidRPr="007F6E11">
              <w:t xml:space="preserve">Study of pyrolysis of chemically modified </w:t>
            </w:r>
            <w:r>
              <w:t>bio-</w:t>
            </w:r>
            <w:r w:rsidRPr="007F6E11">
              <w:t>sourced materials: Characterization of biochars and agronomic application</w:t>
            </w:r>
          </w:p>
        </w:tc>
      </w:tr>
      <w:tr w:rsidR="00C73A64" w:rsidRPr="005C6010" w14:paraId="0316DB89" w14:textId="77777777" w:rsidTr="00F22B96">
        <w:tc>
          <w:tcPr>
            <w:tcW w:w="2626" w:type="pct"/>
          </w:tcPr>
          <w:p w14:paraId="7AEBA017" w14:textId="77777777" w:rsidR="00C73A64" w:rsidRPr="009E27B6" w:rsidRDefault="00C73A64" w:rsidP="002C088E">
            <w:pPr>
              <w:rPr>
                <w:b/>
                <w:bCs/>
                <w:lang w:val="fr-FR"/>
              </w:rPr>
            </w:pPr>
            <w:r w:rsidRPr="009E27B6">
              <w:rPr>
                <w:b/>
                <w:bCs/>
                <w:lang w:val="fr-FR"/>
              </w:rPr>
              <w:t xml:space="preserve">Résumé </w:t>
            </w:r>
          </w:p>
          <w:p w14:paraId="3C699448" w14:textId="77777777" w:rsidR="002C088E" w:rsidRPr="00C73A64" w:rsidRDefault="002C088E" w:rsidP="002C088E">
            <w:pPr>
              <w:rPr>
                <w:lang w:val="fr-FR"/>
              </w:rPr>
            </w:pPr>
          </w:p>
          <w:p w14:paraId="396A66CC" w14:textId="77777777" w:rsidR="00360CD6" w:rsidRDefault="00D9710B" w:rsidP="00360CD6">
            <w:pPr>
              <w:rPr>
                <w:rFonts w:asciiTheme="majorBidi" w:hAnsiTheme="majorBidi" w:cstheme="majorBidi"/>
                <w:sz w:val="24"/>
                <w:szCs w:val="24"/>
                <w:lang w:val="fr-FR"/>
              </w:rPr>
            </w:pPr>
            <w:r>
              <w:rPr>
                <w:rFonts w:asciiTheme="majorBidi" w:hAnsiTheme="majorBidi" w:cstheme="majorBidi"/>
                <w:sz w:val="24"/>
                <w:szCs w:val="24"/>
                <w:lang w:val="fr-FR"/>
              </w:rPr>
              <w:t xml:space="preserve">Ce </w:t>
            </w:r>
            <w:r w:rsidRPr="00216185">
              <w:rPr>
                <w:rFonts w:asciiTheme="majorBidi" w:hAnsiTheme="majorBidi" w:cstheme="majorBidi"/>
                <w:sz w:val="24"/>
                <w:szCs w:val="24"/>
                <w:lang w:val="fr-FR"/>
              </w:rPr>
              <w:t xml:space="preserve">travail de </w:t>
            </w:r>
            <w:r w:rsidR="00183312">
              <w:rPr>
                <w:rFonts w:asciiTheme="majorBidi" w:hAnsiTheme="majorBidi" w:cstheme="majorBidi"/>
                <w:sz w:val="24"/>
                <w:szCs w:val="24"/>
                <w:lang w:val="fr-FR"/>
              </w:rPr>
              <w:t>thèse</w:t>
            </w:r>
            <w:r w:rsidRPr="00216185">
              <w:rPr>
                <w:rFonts w:asciiTheme="majorBidi" w:hAnsiTheme="majorBidi" w:cstheme="majorBidi"/>
                <w:sz w:val="24"/>
                <w:szCs w:val="24"/>
                <w:lang w:val="fr-FR"/>
              </w:rPr>
              <w:t xml:space="preserve"> a été réalisé en </w:t>
            </w:r>
            <w:r w:rsidR="00360CD6">
              <w:rPr>
                <w:rFonts w:asciiTheme="majorBidi" w:hAnsiTheme="majorBidi" w:cstheme="majorBidi"/>
                <w:sz w:val="24"/>
                <w:szCs w:val="24"/>
                <w:lang w:val="fr-FR"/>
              </w:rPr>
              <w:t xml:space="preserve">cotutelle entre le CERTE et l’IS2M. Il a porté sur l’étude de la présence de sels alcalins et alcalino-terreux </w:t>
            </w:r>
            <w:r w:rsidR="007A5345">
              <w:rPr>
                <w:rFonts w:asciiTheme="majorBidi" w:hAnsiTheme="majorBidi" w:cstheme="majorBidi"/>
                <w:sz w:val="24"/>
                <w:szCs w:val="24"/>
                <w:lang w:val="fr-FR"/>
              </w:rPr>
              <w:t xml:space="preserve">(Na, K, Mg et Ca) </w:t>
            </w:r>
            <w:r w:rsidR="00360CD6">
              <w:rPr>
                <w:rFonts w:asciiTheme="majorBidi" w:hAnsiTheme="majorBidi" w:cstheme="majorBidi"/>
                <w:sz w:val="24"/>
                <w:szCs w:val="24"/>
                <w:lang w:val="fr-FR"/>
              </w:rPr>
              <w:t xml:space="preserve">sur les mécanismes de pyrolyse de la sciure de bois de cyprès ainsi que sur les caractéristiques des biochars produits et leur utilisation en agriculture en tant que biochars. </w:t>
            </w:r>
          </w:p>
          <w:p w14:paraId="41F67561" w14:textId="77777777" w:rsidR="00221CA7" w:rsidRDefault="00221CA7" w:rsidP="00360CD6">
            <w:pPr>
              <w:rPr>
                <w:rFonts w:asciiTheme="majorBidi" w:hAnsiTheme="majorBidi" w:cstheme="majorBidi"/>
                <w:sz w:val="24"/>
                <w:szCs w:val="24"/>
                <w:lang w:val="fr-FR"/>
              </w:rPr>
            </w:pPr>
            <w:r>
              <w:rPr>
                <w:rFonts w:asciiTheme="majorBidi" w:hAnsiTheme="majorBidi" w:cstheme="majorBidi"/>
                <w:sz w:val="24"/>
                <w:szCs w:val="24"/>
                <w:lang w:val="fr-FR"/>
              </w:rPr>
              <w:t xml:space="preserve">Les détails de ce travail de recherche peuvent être consultés </w:t>
            </w:r>
            <w:r w:rsidR="005C6010">
              <w:rPr>
                <w:rFonts w:asciiTheme="majorBidi" w:hAnsiTheme="majorBidi" w:cstheme="majorBidi"/>
                <w:sz w:val="24"/>
                <w:szCs w:val="24"/>
                <w:lang w:val="fr-FR"/>
              </w:rPr>
              <w:t>dans les articles suivants :</w:t>
            </w:r>
          </w:p>
          <w:p w14:paraId="2701D8D7" w14:textId="77777777" w:rsidR="005C6010" w:rsidRDefault="005C6010" w:rsidP="00183312">
            <w:pPr>
              <w:rPr>
                <w:rFonts w:asciiTheme="majorBidi" w:hAnsiTheme="majorBidi" w:cstheme="majorBidi"/>
                <w:sz w:val="24"/>
                <w:szCs w:val="24"/>
                <w:lang w:val="fr-FR"/>
              </w:rPr>
            </w:pPr>
          </w:p>
          <w:p w14:paraId="0CE87857" w14:textId="77777777" w:rsidR="007A5345" w:rsidRDefault="005C6010" w:rsidP="007A5345">
            <w:pPr>
              <w:rPr>
                <w:rFonts w:asciiTheme="majorBidi" w:hAnsiTheme="majorBidi" w:cstheme="majorBidi"/>
                <w:sz w:val="24"/>
                <w:szCs w:val="24"/>
                <w:lang w:val="fr-FR"/>
              </w:rPr>
            </w:pPr>
            <w:r>
              <w:rPr>
                <w:rFonts w:asciiTheme="majorBidi" w:hAnsiTheme="majorBidi" w:cstheme="majorBidi"/>
                <w:sz w:val="24"/>
                <w:szCs w:val="24"/>
                <w:lang w:val="fr-FR"/>
              </w:rPr>
              <w:t xml:space="preserve">Article 1 : </w:t>
            </w:r>
            <w:hyperlink r:id="rId5" w:history="1">
              <w:r w:rsidR="00F22B96" w:rsidRPr="00EF2572">
                <w:rPr>
                  <w:rStyle w:val="Lienhypertexte"/>
                  <w:rFonts w:asciiTheme="majorBidi" w:hAnsiTheme="majorBidi" w:cstheme="majorBidi"/>
                  <w:sz w:val="24"/>
                  <w:szCs w:val="24"/>
                  <w:lang w:val="fr-FR"/>
                </w:rPr>
                <w:t>https://www.sciencedirect.com/science/article/pii/S0301479717306011</w:t>
              </w:r>
            </w:hyperlink>
            <w:r w:rsidR="00F22B96">
              <w:rPr>
                <w:rFonts w:asciiTheme="majorBidi" w:hAnsiTheme="majorBidi" w:cstheme="majorBidi"/>
                <w:sz w:val="24"/>
                <w:szCs w:val="24"/>
                <w:lang w:val="fr-FR"/>
              </w:rPr>
              <w:t xml:space="preserve"> </w:t>
            </w:r>
          </w:p>
          <w:p w14:paraId="4D5D58FA" w14:textId="77777777" w:rsidR="005C6010" w:rsidRPr="00BA2458" w:rsidRDefault="005C6010" w:rsidP="007A5345">
            <w:pPr>
              <w:rPr>
                <w:lang w:val="fr-FR"/>
              </w:rPr>
            </w:pPr>
            <w:r w:rsidRPr="005C6010">
              <w:rPr>
                <w:lang w:val="fr-FR"/>
              </w:rPr>
              <w:t xml:space="preserve">Article 2: </w:t>
            </w:r>
            <w:hyperlink r:id="rId6" w:history="1">
              <w:r w:rsidR="00F22B96" w:rsidRPr="00EF2572">
                <w:rPr>
                  <w:rStyle w:val="Lienhypertexte"/>
                  <w:lang w:val="fr-FR"/>
                </w:rPr>
                <w:t>https://pubs.acs.org/doi/abs/10.1021/acssuschemeng.7b01786</w:t>
              </w:r>
            </w:hyperlink>
            <w:r w:rsidR="00F22B96">
              <w:rPr>
                <w:lang w:val="fr-FR"/>
              </w:rPr>
              <w:t xml:space="preserve"> </w:t>
            </w:r>
          </w:p>
          <w:p w14:paraId="112B5194" w14:textId="77777777" w:rsidR="005C6010" w:rsidRPr="00BA2458" w:rsidRDefault="005C6010" w:rsidP="007A5345">
            <w:pPr>
              <w:rPr>
                <w:lang w:val="fr-FR"/>
              </w:rPr>
            </w:pPr>
            <w:r w:rsidRPr="005C6010">
              <w:rPr>
                <w:lang w:val="fr-FR"/>
              </w:rPr>
              <w:t xml:space="preserve">Article 3 : </w:t>
            </w:r>
            <w:hyperlink r:id="rId7" w:history="1">
              <w:r w:rsidR="00F22B96" w:rsidRPr="00EF2572">
                <w:rPr>
                  <w:rStyle w:val="Lienhypertexte"/>
                  <w:lang w:val="fr-FR"/>
                </w:rPr>
                <w:t>https://www.sciencedirect.com/science/article/abs/pii/S0360544217310149</w:t>
              </w:r>
            </w:hyperlink>
            <w:r w:rsidR="00F22B96">
              <w:rPr>
                <w:lang w:val="fr-FR"/>
              </w:rPr>
              <w:t xml:space="preserve"> </w:t>
            </w:r>
          </w:p>
          <w:p w14:paraId="45E55DAD" w14:textId="77777777" w:rsidR="00C73A64" w:rsidRPr="00C73A64" w:rsidRDefault="00C73A64" w:rsidP="000B0E0C">
            <w:pPr>
              <w:rPr>
                <w:lang w:val="fr-FR"/>
              </w:rPr>
            </w:pPr>
          </w:p>
        </w:tc>
        <w:tc>
          <w:tcPr>
            <w:tcW w:w="2374" w:type="pct"/>
          </w:tcPr>
          <w:p w14:paraId="0B47978F" w14:textId="77777777" w:rsidR="005C6010" w:rsidRPr="009E27B6" w:rsidRDefault="00C73A64" w:rsidP="002C088E">
            <w:pPr>
              <w:rPr>
                <w:b/>
                <w:bCs/>
              </w:rPr>
            </w:pPr>
            <w:r w:rsidRPr="009E27B6">
              <w:rPr>
                <w:b/>
                <w:bCs/>
              </w:rPr>
              <w:t xml:space="preserve">Abstract </w:t>
            </w:r>
          </w:p>
          <w:p w14:paraId="548DF707" w14:textId="77777777" w:rsidR="002C088E" w:rsidRDefault="002C088E" w:rsidP="002C088E"/>
          <w:p w14:paraId="654ABC94" w14:textId="77777777" w:rsidR="005C6010" w:rsidRPr="000806D8" w:rsidRDefault="007A5345" w:rsidP="007A5345">
            <w:pPr>
              <w:rPr>
                <w:rFonts w:asciiTheme="majorBidi" w:hAnsiTheme="majorBidi" w:cstheme="majorBidi"/>
                <w:sz w:val="24"/>
                <w:szCs w:val="24"/>
                <w:lang w:val="en-US"/>
              </w:rPr>
            </w:pPr>
            <w:r w:rsidRPr="000806D8">
              <w:rPr>
                <w:rFonts w:asciiTheme="majorBidi" w:hAnsiTheme="majorBidi" w:cstheme="majorBidi"/>
                <w:sz w:val="24"/>
                <w:szCs w:val="24"/>
                <w:lang w:val="en-US"/>
              </w:rPr>
              <w:t xml:space="preserve">This PhD thesis was performed in co-direction between CERTE and IS2M. It concerned the assessment of the presence of various salts (Na, K, Mg and Ca) on the involved mechanisms during the pyrolysis process of cypress sawdust as well as the properties of the produced biochars and their ability to be valorized in agriculture as amendment. </w:t>
            </w:r>
          </w:p>
          <w:p w14:paraId="7F316F53" w14:textId="77777777" w:rsidR="005C6010" w:rsidRPr="000806D8" w:rsidRDefault="005C6010" w:rsidP="005C6010">
            <w:pPr>
              <w:rPr>
                <w:rFonts w:asciiTheme="majorBidi" w:hAnsiTheme="majorBidi" w:cstheme="majorBidi"/>
                <w:sz w:val="24"/>
                <w:szCs w:val="24"/>
                <w:lang w:val="en-US"/>
              </w:rPr>
            </w:pPr>
            <w:r w:rsidRPr="000806D8">
              <w:rPr>
                <w:rFonts w:asciiTheme="majorBidi" w:hAnsiTheme="majorBidi" w:cstheme="majorBidi"/>
                <w:sz w:val="24"/>
                <w:szCs w:val="24"/>
                <w:lang w:val="en-US"/>
              </w:rPr>
              <w:t>The details of this research work can be found in the following published papers:</w:t>
            </w:r>
          </w:p>
          <w:p w14:paraId="2688C322" w14:textId="77777777" w:rsidR="005C6010" w:rsidRPr="005C6010" w:rsidRDefault="005C6010" w:rsidP="005C6010">
            <w:pPr>
              <w:rPr>
                <w:rFonts w:asciiTheme="majorBidi" w:hAnsiTheme="majorBidi" w:cstheme="majorBidi"/>
                <w:sz w:val="24"/>
                <w:szCs w:val="24"/>
                <w:lang w:val="en-US"/>
              </w:rPr>
            </w:pPr>
          </w:p>
          <w:p w14:paraId="67B2AC1E" w14:textId="77777777" w:rsidR="005C6010" w:rsidRPr="005C6010" w:rsidRDefault="005C6010" w:rsidP="007A5345">
            <w:pPr>
              <w:rPr>
                <w:lang w:val="en-US"/>
              </w:rPr>
            </w:pPr>
            <w:r w:rsidRPr="005C6010">
              <w:rPr>
                <w:rFonts w:asciiTheme="majorBidi" w:hAnsiTheme="majorBidi" w:cstheme="majorBidi"/>
                <w:sz w:val="24"/>
                <w:szCs w:val="24"/>
                <w:lang w:val="en-US"/>
              </w:rPr>
              <w:t xml:space="preserve">Paper 1 : </w:t>
            </w:r>
            <w:hyperlink r:id="rId8" w:history="1">
              <w:r w:rsidR="00F22B96" w:rsidRPr="00EF2572">
                <w:rPr>
                  <w:rStyle w:val="Lienhypertexte"/>
                  <w:rFonts w:asciiTheme="majorBidi" w:hAnsiTheme="majorBidi" w:cstheme="majorBidi"/>
                  <w:sz w:val="24"/>
                  <w:szCs w:val="24"/>
                  <w:lang w:val="en-US"/>
                </w:rPr>
                <w:t>https://www.sciencedirect.com/science/article/pii/S0301479717306011</w:t>
              </w:r>
            </w:hyperlink>
            <w:r w:rsidR="00F22B96">
              <w:rPr>
                <w:rFonts w:asciiTheme="majorBidi" w:hAnsiTheme="majorBidi" w:cstheme="majorBidi"/>
                <w:sz w:val="24"/>
                <w:szCs w:val="24"/>
                <w:lang w:val="en-US"/>
              </w:rPr>
              <w:t xml:space="preserve"> </w:t>
            </w:r>
          </w:p>
          <w:p w14:paraId="4C81E0A7" w14:textId="77777777" w:rsidR="007A5345" w:rsidRDefault="005C6010" w:rsidP="007A5345">
            <w:pPr>
              <w:rPr>
                <w:lang w:val="en-US"/>
              </w:rPr>
            </w:pPr>
            <w:r w:rsidRPr="005C6010">
              <w:rPr>
                <w:lang w:val="en-US"/>
              </w:rPr>
              <w:t xml:space="preserve">Paper 2: </w:t>
            </w:r>
            <w:hyperlink r:id="rId9" w:history="1">
              <w:r w:rsidR="00F22B96" w:rsidRPr="00EF2572">
                <w:rPr>
                  <w:rStyle w:val="Lienhypertexte"/>
                  <w:lang w:val="en-US"/>
                </w:rPr>
                <w:t>https://pubs.acs.org/doi/abs/10.1021/acssuschemeng.7b01786</w:t>
              </w:r>
            </w:hyperlink>
            <w:r w:rsidR="00F22B96">
              <w:rPr>
                <w:lang w:val="en-US"/>
              </w:rPr>
              <w:t xml:space="preserve"> </w:t>
            </w:r>
          </w:p>
          <w:p w14:paraId="2D9433C5" w14:textId="77777777" w:rsidR="005C6010" w:rsidRPr="005C6010" w:rsidRDefault="005C6010" w:rsidP="007A5345">
            <w:pPr>
              <w:rPr>
                <w:lang w:val="en-US"/>
              </w:rPr>
            </w:pPr>
            <w:r w:rsidRPr="005C6010">
              <w:rPr>
                <w:lang w:val="en-US"/>
              </w:rPr>
              <w:t xml:space="preserve">Paper 3 : </w:t>
            </w:r>
            <w:hyperlink r:id="rId10" w:history="1">
              <w:r w:rsidR="00F22B96" w:rsidRPr="00EF2572">
                <w:rPr>
                  <w:rStyle w:val="Lienhypertexte"/>
                  <w:lang w:val="en-US"/>
                </w:rPr>
                <w:t>https://www.sciencedirect.com/science/article/abs/pii/S0360544217310149</w:t>
              </w:r>
            </w:hyperlink>
            <w:r w:rsidR="00F22B96">
              <w:rPr>
                <w:lang w:val="en-US"/>
              </w:rPr>
              <w:t xml:space="preserve"> </w:t>
            </w:r>
          </w:p>
          <w:p w14:paraId="2992E2E3" w14:textId="77777777" w:rsidR="005C6010" w:rsidRPr="005C6010" w:rsidRDefault="005C6010" w:rsidP="005C6010">
            <w:pPr>
              <w:rPr>
                <w:lang w:val="en-US"/>
              </w:rPr>
            </w:pPr>
          </w:p>
        </w:tc>
      </w:tr>
    </w:tbl>
    <w:p w14:paraId="1EF0CBAC" w14:textId="77777777" w:rsidR="00C1623F" w:rsidRPr="009E27B6" w:rsidRDefault="00C1623F">
      <w:pPr>
        <w:rPr>
          <w:lang w:val="en-US"/>
        </w:rPr>
      </w:pPr>
    </w:p>
    <w:sectPr w:rsidR="00C1623F" w:rsidRPr="009E27B6" w:rsidSect="005C601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42625"/>
    <w:multiLevelType w:val="multilevel"/>
    <w:tmpl w:val="70B0969C"/>
    <w:lvl w:ilvl="0">
      <w:start w:val="1"/>
      <w:numFmt w:val="decimal"/>
      <w:pStyle w:val="Titre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Titre3"/>
      <w:lvlText w:val="%1.%2.%3"/>
      <w:lvlJc w:val="left"/>
      <w:pPr>
        <w:tabs>
          <w:tab w:val="num" w:pos="0"/>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3F"/>
    <w:rsid w:val="00000D52"/>
    <w:rsid w:val="0002745A"/>
    <w:rsid w:val="00066682"/>
    <w:rsid w:val="000806D8"/>
    <w:rsid w:val="000D76B1"/>
    <w:rsid w:val="00113A51"/>
    <w:rsid w:val="00124AF5"/>
    <w:rsid w:val="00183312"/>
    <w:rsid w:val="001E294B"/>
    <w:rsid w:val="002065C6"/>
    <w:rsid w:val="00221CA7"/>
    <w:rsid w:val="00284910"/>
    <w:rsid w:val="002A63DB"/>
    <w:rsid w:val="002C088E"/>
    <w:rsid w:val="00310D9E"/>
    <w:rsid w:val="00327E87"/>
    <w:rsid w:val="0034416B"/>
    <w:rsid w:val="00360CD6"/>
    <w:rsid w:val="003C4FB5"/>
    <w:rsid w:val="003F1FB4"/>
    <w:rsid w:val="003F263B"/>
    <w:rsid w:val="004A5F19"/>
    <w:rsid w:val="004C3DF5"/>
    <w:rsid w:val="0050452E"/>
    <w:rsid w:val="005C313D"/>
    <w:rsid w:val="005C6010"/>
    <w:rsid w:val="00622479"/>
    <w:rsid w:val="00643B18"/>
    <w:rsid w:val="00663C0F"/>
    <w:rsid w:val="00664A95"/>
    <w:rsid w:val="006924A4"/>
    <w:rsid w:val="006E551E"/>
    <w:rsid w:val="007071F8"/>
    <w:rsid w:val="0071391A"/>
    <w:rsid w:val="00723E12"/>
    <w:rsid w:val="007A5345"/>
    <w:rsid w:val="007F6E11"/>
    <w:rsid w:val="0094265B"/>
    <w:rsid w:val="00945B50"/>
    <w:rsid w:val="00997C48"/>
    <w:rsid w:val="009B3983"/>
    <w:rsid w:val="009E27B6"/>
    <w:rsid w:val="00A52522"/>
    <w:rsid w:val="00A6365F"/>
    <w:rsid w:val="00A92DF4"/>
    <w:rsid w:val="00B7277C"/>
    <w:rsid w:val="00B90B6D"/>
    <w:rsid w:val="00BA2458"/>
    <w:rsid w:val="00C1623F"/>
    <w:rsid w:val="00C65ED1"/>
    <w:rsid w:val="00C73A64"/>
    <w:rsid w:val="00C86D19"/>
    <w:rsid w:val="00CE6B45"/>
    <w:rsid w:val="00D9710B"/>
    <w:rsid w:val="00DA751B"/>
    <w:rsid w:val="00DD09CB"/>
    <w:rsid w:val="00DF6749"/>
    <w:rsid w:val="00E10978"/>
    <w:rsid w:val="00E65F79"/>
    <w:rsid w:val="00E76A4B"/>
    <w:rsid w:val="00EA5009"/>
    <w:rsid w:val="00EB2741"/>
    <w:rsid w:val="00EE3913"/>
    <w:rsid w:val="00F12027"/>
    <w:rsid w:val="00F22B96"/>
    <w:rsid w:val="00F53573"/>
    <w:rsid w:val="00F64A77"/>
    <w:rsid w:val="00F74C3A"/>
    <w:rsid w:val="00F84096"/>
    <w:rsid w:val="00FB6BD6"/>
    <w:rsid w:val="00FD6AE7"/>
    <w:rsid w:val="00FE09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CE44"/>
  <w15:docId w15:val="{B2C1051C-8A82-406B-A215-AA81D877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AF5"/>
    <w:rPr>
      <w:lang w:val="en-GB"/>
    </w:rPr>
  </w:style>
  <w:style w:type="paragraph" w:styleId="Titre1">
    <w:name w:val="heading 1"/>
    <w:basedOn w:val="Normal"/>
    <w:next w:val="Normal"/>
    <w:link w:val="Titre1Car"/>
    <w:autoRedefine/>
    <w:uiPriority w:val="9"/>
    <w:qFormat/>
    <w:rsid w:val="004C3DF5"/>
    <w:pPr>
      <w:keepNext/>
      <w:numPr>
        <w:numId w:val="3"/>
      </w:numPr>
      <w:spacing w:before="120" w:after="120" w:line="360" w:lineRule="auto"/>
      <w:outlineLvl w:val="0"/>
    </w:pPr>
    <w:rPr>
      <w:rFonts w:ascii="Bookman Old Style" w:eastAsia="Times New Roman" w:hAnsi="Bookman Old Style" w:cs="Arial"/>
      <w:b/>
      <w:bCs/>
      <w:smallCaps/>
      <w:kern w:val="32"/>
      <w:sz w:val="28"/>
      <w:szCs w:val="28"/>
      <w:lang w:val="fr-FR" w:eastAsia="fr-FR"/>
    </w:rPr>
  </w:style>
  <w:style w:type="paragraph" w:styleId="Titre2">
    <w:name w:val="heading 2"/>
    <w:basedOn w:val="Normal"/>
    <w:next w:val="Normal"/>
    <w:link w:val="Titre2Car"/>
    <w:autoRedefine/>
    <w:uiPriority w:val="9"/>
    <w:unhideWhenUsed/>
    <w:qFormat/>
    <w:rsid w:val="004C3DF5"/>
    <w:pPr>
      <w:keepNext/>
      <w:spacing w:before="120" w:after="120" w:line="360" w:lineRule="auto"/>
      <w:outlineLvl w:val="1"/>
    </w:pPr>
    <w:rPr>
      <w:rFonts w:ascii="Century Gothic" w:eastAsia="Times New Roman" w:hAnsi="Century Gothic" w:cs="Arial"/>
      <w:b/>
      <w:bCs/>
      <w:smallCaps/>
      <w:sz w:val="26"/>
      <w:lang w:val="fr-FR" w:eastAsia="fr-FR"/>
    </w:rPr>
  </w:style>
  <w:style w:type="paragraph" w:styleId="Titre3">
    <w:name w:val="heading 3"/>
    <w:basedOn w:val="Normal"/>
    <w:next w:val="Normal"/>
    <w:link w:val="Titre3Car"/>
    <w:autoRedefine/>
    <w:uiPriority w:val="9"/>
    <w:unhideWhenUsed/>
    <w:qFormat/>
    <w:rsid w:val="004C3DF5"/>
    <w:pPr>
      <w:keepNext/>
      <w:numPr>
        <w:ilvl w:val="2"/>
        <w:numId w:val="3"/>
      </w:numPr>
      <w:spacing w:before="120" w:after="120" w:line="360" w:lineRule="auto"/>
      <w:jc w:val="both"/>
      <w:outlineLvl w:val="2"/>
    </w:pPr>
    <w:rPr>
      <w:rFonts w:ascii="Rockwell" w:eastAsia="Times New Roman" w:hAnsi="Rockwell" w:cs="Arial"/>
      <w:b/>
      <w:sz w:val="24"/>
      <w:lang w:val="fr-FR" w:eastAsia="fr-FR"/>
    </w:rPr>
  </w:style>
  <w:style w:type="paragraph" w:styleId="Titre4">
    <w:name w:val="heading 4"/>
    <w:basedOn w:val="Normal"/>
    <w:next w:val="Normal"/>
    <w:link w:val="Titre4Car"/>
    <w:autoRedefine/>
    <w:uiPriority w:val="9"/>
    <w:unhideWhenUsed/>
    <w:qFormat/>
    <w:rsid w:val="004C3DF5"/>
    <w:pPr>
      <w:keepNext/>
      <w:keepLines/>
      <w:spacing w:before="120" w:after="120" w:line="360" w:lineRule="auto"/>
      <w:jc w:val="both"/>
      <w:outlineLvl w:val="3"/>
    </w:pPr>
    <w:rPr>
      <w:rFonts w:ascii="Calibri" w:eastAsiaTheme="majorEastAsia" w:hAnsi="Calibri" w:cstheme="majorBidi"/>
      <w:b/>
      <w:bCs/>
      <w:iCs/>
      <w:sz w:val="24"/>
      <w:lang w:val="fr-FR" w:bidi="ar-TN"/>
    </w:rPr>
  </w:style>
  <w:style w:type="paragraph" w:styleId="Titre5">
    <w:name w:val="heading 5"/>
    <w:basedOn w:val="Normal"/>
    <w:next w:val="Normal"/>
    <w:link w:val="Titre5Car"/>
    <w:autoRedefine/>
    <w:uiPriority w:val="9"/>
    <w:unhideWhenUsed/>
    <w:qFormat/>
    <w:rsid w:val="00F74C3A"/>
    <w:pPr>
      <w:keepNext/>
      <w:keepLines/>
      <w:spacing w:after="120" w:line="240" w:lineRule="auto"/>
      <w:ind w:firstLine="851"/>
      <w:jc w:val="both"/>
      <w:outlineLvl w:val="4"/>
    </w:pPr>
    <w:rPr>
      <w:rFonts w:ascii="Calibri" w:eastAsiaTheme="majorEastAsia" w:hAnsi="Calibri" w:cstheme="majorBidi"/>
      <w:i/>
      <w:sz w:val="24"/>
      <w:lang w:val="fr-FR"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3DF5"/>
    <w:rPr>
      <w:rFonts w:ascii="Bookman Old Style" w:eastAsia="Times New Roman" w:hAnsi="Bookman Old Style" w:cs="Arial"/>
      <w:b/>
      <w:bCs/>
      <w:smallCaps/>
      <w:kern w:val="32"/>
      <w:sz w:val="28"/>
      <w:szCs w:val="28"/>
      <w:lang w:eastAsia="fr-FR"/>
    </w:rPr>
  </w:style>
  <w:style w:type="character" w:customStyle="1" w:styleId="Titre2Car">
    <w:name w:val="Titre 2 Car"/>
    <w:basedOn w:val="Policepardfaut"/>
    <w:link w:val="Titre2"/>
    <w:uiPriority w:val="9"/>
    <w:rsid w:val="004C3DF5"/>
    <w:rPr>
      <w:rFonts w:ascii="Century Gothic" w:eastAsia="Times New Roman" w:hAnsi="Century Gothic" w:cs="Arial"/>
      <w:b/>
      <w:bCs/>
      <w:smallCaps/>
      <w:sz w:val="26"/>
      <w:lang w:eastAsia="fr-FR"/>
    </w:rPr>
  </w:style>
  <w:style w:type="character" w:customStyle="1" w:styleId="Titre3Car">
    <w:name w:val="Titre 3 Car"/>
    <w:basedOn w:val="Policepardfaut"/>
    <w:link w:val="Titre3"/>
    <w:uiPriority w:val="9"/>
    <w:rsid w:val="004C3DF5"/>
    <w:rPr>
      <w:rFonts w:ascii="Rockwell" w:eastAsia="Times New Roman" w:hAnsi="Rockwell" w:cs="Arial"/>
      <w:b/>
      <w:sz w:val="24"/>
      <w:lang w:eastAsia="fr-FR"/>
    </w:rPr>
  </w:style>
  <w:style w:type="character" w:customStyle="1" w:styleId="Titre4Car">
    <w:name w:val="Titre 4 Car"/>
    <w:basedOn w:val="Policepardfaut"/>
    <w:link w:val="Titre4"/>
    <w:uiPriority w:val="9"/>
    <w:rsid w:val="004C3DF5"/>
    <w:rPr>
      <w:rFonts w:ascii="Calibri" w:eastAsiaTheme="majorEastAsia" w:hAnsi="Calibri" w:cstheme="majorBidi"/>
      <w:b/>
      <w:bCs/>
      <w:iCs/>
      <w:sz w:val="24"/>
      <w:lang w:bidi="ar-TN"/>
    </w:rPr>
  </w:style>
  <w:style w:type="character" w:customStyle="1" w:styleId="Titre5Car">
    <w:name w:val="Titre 5 Car"/>
    <w:basedOn w:val="Policepardfaut"/>
    <w:link w:val="Titre5"/>
    <w:uiPriority w:val="9"/>
    <w:rsid w:val="00F74C3A"/>
    <w:rPr>
      <w:rFonts w:ascii="Calibri" w:eastAsiaTheme="majorEastAsia" w:hAnsi="Calibri" w:cstheme="majorBidi"/>
      <w:i/>
      <w:sz w:val="24"/>
      <w:lang w:bidi="ar-TN"/>
    </w:rPr>
  </w:style>
  <w:style w:type="table" w:styleId="Grilledutableau">
    <w:name w:val="Table Grid"/>
    <w:basedOn w:val="TableauNormal"/>
    <w:uiPriority w:val="59"/>
    <w:rsid w:val="00C16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73A64"/>
    <w:rPr>
      <w:sz w:val="16"/>
      <w:szCs w:val="16"/>
    </w:rPr>
  </w:style>
  <w:style w:type="paragraph" w:styleId="Commentaire">
    <w:name w:val="annotation text"/>
    <w:basedOn w:val="Normal"/>
    <w:link w:val="CommentaireCar"/>
    <w:uiPriority w:val="99"/>
    <w:semiHidden/>
    <w:unhideWhenUsed/>
    <w:rsid w:val="00C73A64"/>
    <w:pPr>
      <w:spacing w:line="240" w:lineRule="auto"/>
    </w:pPr>
    <w:rPr>
      <w:sz w:val="20"/>
      <w:szCs w:val="20"/>
    </w:rPr>
  </w:style>
  <w:style w:type="character" w:customStyle="1" w:styleId="CommentaireCar">
    <w:name w:val="Commentaire Car"/>
    <w:basedOn w:val="Policepardfaut"/>
    <w:link w:val="Commentaire"/>
    <w:uiPriority w:val="99"/>
    <w:semiHidden/>
    <w:rsid w:val="00C73A64"/>
    <w:rPr>
      <w:sz w:val="20"/>
      <w:szCs w:val="20"/>
      <w:lang w:val="en-GB"/>
    </w:rPr>
  </w:style>
  <w:style w:type="paragraph" w:styleId="Objetducommentaire">
    <w:name w:val="annotation subject"/>
    <w:basedOn w:val="Commentaire"/>
    <w:next w:val="Commentaire"/>
    <w:link w:val="ObjetducommentaireCar"/>
    <w:uiPriority w:val="99"/>
    <w:semiHidden/>
    <w:unhideWhenUsed/>
    <w:rsid w:val="00C73A64"/>
    <w:rPr>
      <w:b/>
      <w:bCs/>
    </w:rPr>
  </w:style>
  <w:style w:type="character" w:customStyle="1" w:styleId="ObjetducommentaireCar">
    <w:name w:val="Objet du commentaire Car"/>
    <w:basedOn w:val="CommentaireCar"/>
    <w:link w:val="Objetducommentaire"/>
    <w:uiPriority w:val="99"/>
    <w:semiHidden/>
    <w:rsid w:val="00C73A64"/>
    <w:rPr>
      <w:b/>
      <w:bCs/>
      <w:sz w:val="20"/>
      <w:szCs w:val="20"/>
      <w:lang w:val="en-GB"/>
    </w:rPr>
  </w:style>
  <w:style w:type="paragraph" w:styleId="Textedebulles">
    <w:name w:val="Balloon Text"/>
    <w:basedOn w:val="Normal"/>
    <w:link w:val="TextedebullesCar"/>
    <w:uiPriority w:val="99"/>
    <w:semiHidden/>
    <w:unhideWhenUsed/>
    <w:rsid w:val="00C73A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3A64"/>
    <w:rPr>
      <w:rFonts w:ascii="Tahoma" w:hAnsi="Tahoma" w:cs="Tahoma"/>
      <w:sz w:val="16"/>
      <w:szCs w:val="16"/>
      <w:lang w:val="en-GB"/>
    </w:rPr>
  </w:style>
  <w:style w:type="character" w:styleId="Lienhypertexte">
    <w:name w:val="Hyperlink"/>
    <w:basedOn w:val="Policepardfaut"/>
    <w:uiPriority w:val="99"/>
    <w:unhideWhenUsed/>
    <w:rsid w:val="005C6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65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301479717306011" TargetMode="External"/><Relationship Id="rId3" Type="http://schemas.openxmlformats.org/officeDocument/2006/relationships/settings" Target="settings.xml"/><Relationship Id="rId7" Type="http://schemas.openxmlformats.org/officeDocument/2006/relationships/hyperlink" Target="https://www.sciencedirect.com/science/article/abs/pii/S03605442173101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s.acs.org/doi/abs/10.1021/acssuschemeng.7b01786" TargetMode="External"/><Relationship Id="rId11" Type="http://schemas.openxmlformats.org/officeDocument/2006/relationships/fontTable" Target="fontTable.xml"/><Relationship Id="rId5" Type="http://schemas.openxmlformats.org/officeDocument/2006/relationships/hyperlink" Target="https://www.sciencedirect.com/science/article/pii/S0301479717306011" TargetMode="External"/><Relationship Id="rId10" Type="http://schemas.openxmlformats.org/officeDocument/2006/relationships/hyperlink" Target="https://www.sciencedirect.com/science/article/abs/pii/S0360544217310149" TargetMode="External"/><Relationship Id="rId4" Type="http://schemas.openxmlformats.org/officeDocument/2006/relationships/webSettings" Target="webSettings.xml"/><Relationship Id="rId9" Type="http://schemas.openxmlformats.org/officeDocument/2006/relationships/hyperlink" Target="https://pubs.acs.org/doi/abs/10.1021/acssuschemeng.7b0178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2005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kaouther bargaoui</cp:lastModifiedBy>
  <cp:revision>2</cp:revision>
  <dcterms:created xsi:type="dcterms:W3CDTF">2020-05-15T00:28:00Z</dcterms:created>
  <dcterms:modified xsi:type="dcterms:W3CDTF">2020-05-15T00:28:00Z</dcterms:modified>
</cp:coreProperties>
</file>